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о результатах конкурса на включение в кадровый резерв</w:t>
      </w:r>
    </w:p>
    <w:p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Федеральной налоговой службы по Магаданской области:  685000, г. Магадан, ул. Пролетарская, д. 12, телефон: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(4132) 62-25-29, в лице руководителя Лаврентьевой Ларисы Владимировны, действующей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Положения об Управлении Федеральной налоговой службы по Магаданской области, утвержденного 04.12.2020 ФНС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проведен:</w:t>
      </w:r>
      <w:proofErr w:type="gramEnd"/>
    </w:p>
    <w:p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01.12.2022 второй этап конкурса на включение в кадровый резерв для замещения ведущей группы должностей категории «руководители», ведущей группы должностей категории «специалисты», старшей группы должностей категории «специалисты», старшей группы должностей категории «обеспечивающие специалисты» УФНС России по Магаданской области.</w:t>
      </w:r>
    </w:p>
    <w:p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конкурсная комиссия определила следующих кандидатов для включения в кадровый резерв УФНС России по Магаданской области: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ведущую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 «руководители»: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Боровскую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Галину Филипповну,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Степанову Наталью Сергеевну.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ведущую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«специалисты»: 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Мазур</w:t>
      </w:r>
      <w:proofErr w:type="spellEnd"/>
      <w:r>
        <w:rPr>
          <w:rFonts w:ascii="Times New Roman" w:hAnsi="Times New Roman"/>
          <w:sz w:val="26"/>
          <w:szCs w:val="26"/>
        </w:rPr>
        <w:t xml:space="preserve"> Валентину Валерьевну,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Миллер Наталью Дмитриевну,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Шахова Андрея Викторовича.</w:t>
      </w:r>
    </w:p>
    <w:p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старшую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«специалисты»: 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Антипову Ксению Евгеньевну,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Волкову Марию Владимировну,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Дуденко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Викторовну,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Кукуруза Ольга Вячеславовну,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Сухую Наталью Борисовну.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старшую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группу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должностей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категории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«обеспечивающие специалисты»: 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Гнездилову Людмилу Федоровну,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Курбацкую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Светлану Юрьевну,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Кучеренко Елену Игоревну.</w:t>
      </w:r>
    </w:p>
    <w:p>
      <w:pPr>
        <w:pStyle w:val="a3"/>
        <w:ind w:firstLine="703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nformat"/>
        <w:widowControl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</w:t>
      </w:r>
      <w:r>
        <w:rPr>
          <w:rFonts w:ascii="Times New Roman" w:hAnsi="Times New Roman" w:cs="Times New Roman"/>
          <w:sz w:val="26"/>
          <w:szCs w:val="26"/>
        </w:rPr>
        <w:br/>
        <w:t xml:space="preserve">г. Магадан,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дом 12,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410. Телефон 62-25-29.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846E-5DCF-4CDC-898A-8CF88BE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Дудникова</cp:lastModifiedBy>
  <cp:revision>2</cp:revision>
  <cp:lastPrinted>2022-12-07T03:45:00Z</cp:lastPrinted>
  <dcterms:created xsi:type="dcterms:W3CDTF">2022-12-07T05:43:00Z</dcterms:created>
  <dcterms:modified xsi:type="dcterms:W3CDTF">2022-12-07T05:43:00Z</dcterms:modified>
</cp:coreProperties>
</file>